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AD4" w:rsidRPr="001237F9" w:rsidRDefault="00BB7AD4" w:rsidP="00BB7AD4">
      <w:pPr>
        <w:rPr>
          <w:b/>
          <w:sz w:val="24"/>
          <w:szCs w:val="24"/>
        </w:rPr>
      </w:pPr>
      <w:r>
        <w:rPr>
          <w:noProof/>
        </w:rPr>
        <mc:AlternateContent>
          <mc:Choice Requires="wps">
            <w:drawing>
              <wp:anchor distT="0" distB="0" distL="114300" distR="114300" simplePos="0" relativeHeight="251659264" behindDoc="0" locked="0" layoutInCell="1" allowOverlap="1" wp14:anchorId="3D444672" wp14:editId="7F4F69FD">
                <wp:simplePos x="0" y="0"/>
                <wp:positionH relativeFrom="column">
                  <wp:posOffset>-314325</wp:posOffset>
                </wp:positionH>
                <wp:positionV relativeFrom="paragraph">
                  <wp:posOffset>-289560</wp:posOffset>
                </wp:positionV>
                <wp:extent cx="1095375" cy="942975"/>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94297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BB7AD4" w:rsidRDefault="00BB7AD4" w:rsidP="00BB7AD4">
                            <w:r>
                              <w:rPr>
                                <w:noProof/>
                                <w:sz w:val="20"/>
                                <w:szCs w:val="20"/>
                              </w:rPr>
                              <w:drawing>
                                <wp:inline distT="0" distB="0" distL="0" distR="0" wp14:anchorId="239A4B4F" wp14:editId="7147DC5B">
                                  <wp:extent cx="533400" cy="828675"/>
                                  <wp:effectExtent l="0" t="0" r="0" b="9525"/>
                                  <wp:docPr id="1" name="Picture 1" descr="Description: http://ocbridge2engineering.com/uploads/3/0/6/4/3064445/8053933.jpg?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tion: http://ocbridge2engineering.com/uploads/3/0/6/4/3064445/8053933.jpg?17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 cy="828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44672" id="_x0000_t202" coordsize="21600,21600" o:spt="202" path="m,l,21600r21600,l21600,xe">
                <v:stroke joinstyle="miter"/>
                <v:path gradientshapeok="t" o:connecttype="rect"/>
              </v:shapetype>
              <v:shape id="Text Box 2" o:spid="_x0000_s1026" type="#_x0000_t202" style="position:absolute;margin-left:-24.75pt;margin-top:-22.8pt;width:86.2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JobNAIAADk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" stroked="f">
                <v:textbox>
                  <w:txbxContent>
                    <w:p w:rsidR="00BB7AD4" w:rsidRDefault="00BB7AD4" w:rsidP="00BB7AD4">
                      <w:r>
                        <w:rPr>
                          <w:noProof/>
                          <w:sz w:val="20"/>
                          <w:szCs w:val="20"/>
                        </w:rPr>
                        <w:drawing>
                          <wp:inline distT="0" distB="0" distL="0" distR="0" wp14:anchorId="239A4B4F" wp14:editId="7147DC5B">
                            <wp:extent cx="533400" cy="828675"/>
                            <wp:effectExtent l="0" t="0" r="0" b="9525"/>
                            <wp:docPr id="1" name="Picture 1" descr="Description: http://ocbridge2engineering.com/uploads/3/0/6/4/3064445/8053933.jpg?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tion: http://ocbridge2engineering.com/uploads/3/0/6/4/3064445/8053933.jpg?1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828675"/>
                                    </a:xfrm>
                                    <a:prstGeom prst="rect">
                                      <a:avLst/>
                                    </a:prstGeom>
                                    <a:noFill/>
                                    <a:ln>
                                      <a:noFill/>
                                    </a:ln>
                                  </pic:spPr>
                                </pic:pic>
                              </a:graphicData>
                            </a:graphic>
                          </wp:inline>
                        </w:drawing>
                      </w:r>
                    </w:p>
                  </w:txbxContent>
                </v:textbox>
              </v:shape>
            </w:pict>
          </mc:Fallback>
        </mc:AlternateConten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 xml:space="preserve">Program Code: </w:t>
      </w:r>
      <w:proofErr w:type="spellStart"/>
      <w:r>
        <w:rPr>
          <w:b/>
          <w:sz w:val="24"/>
          <w:szCs w:val="24"/>
        </w:rPr>
        <w:t>sac.biol</w:t>
      </w:r>
      <w:r w:rsidRPr="001237F9">
        <w:rPr>
          <w:b/>
          <w:sz w:val="24"/>
          <w:szCs w:val="24"/>
        </w:rPr>
        <w:t>.ast</w:t>
      </w:r>
      <w:proofErr w:type="spellEnd"/>
    </w:p>
    <w:p w:rsidR="00BB7AD4" w:rsidRDefault="00BB7AD4" w:rsidP="00BB7AD4">
      <w:pPr>
        <w:spacing w:after="0" w:line="240" w:lineRule="auto"/>
        <w:jc w:val="center"/>
        <w:rPr>
          <w:b/>
          <w:sz w:val="28"/>
          <w:szCs w:val="28"/>
          <w:u w:val="single"/>
        </w:rPr>
      </w:pPr>
    </w:p>
    <w:p w:rsidR="00BB7AD4" w:rsidRDefault="00BB7AD4" w:rsidP="00BB7AD4">
      <w:pPr>
        <w:spacing w:after="0" w:line="240" w:lineRule="auto"/>
        <w:jc w:val="center"/>
        <w:rPr>
          <w:b/>
          <w:sz w:val="28"/>
          <w:szCs w:val="28"/>
          <w:u w:val="single"/>
        </w:rPr>
      </w:pPr>
      <w:r>
        <w:rPr>
          <w:b/>
          <w:sz w:val="28"/>
          <w:szCs w:val="28"/>
          <w:u w:val="single"/>
        </w:rPr>
        <w:t>Associate in Science in Biology for Transfer</w:t>
      </w:r>
      <w:r w:rsidR="005C483D">
        <w:rPr>
          <w:b/>
          <w:sz w:val="28"/>
          <w:szCs w:val="28"/>
          <w:u w:val="single"/>
        </w:rPr>
        <w:t xml:space="preserve"> 2019-2020</w:t>
      </w:r>
      <w:r>
        <w:rPr>
          <w:b/>
          <w:sz w:val="28"/>
          <w:szCs w:val="28"/>
          <w:u w:val="single"/>
        </w:rPr>
        <w:t xml:space="preserve">  </w:t>
      </w:r>
    </w:p>
    <w:p w:rsidR="00EF4EE5" w:rsidRPr="006771AD" w:rsidRDefault="00EF4EE5" w:rsidP="00BB7AD4">
      <w:pPr>
        <w:spacing w:before="120" w:after="0" w:line="240" w:lineRule="auto"/>
        <w:rPr>
          <w:b/>
          <w:sz w:val="24"/>
          <w:szCs w:val="24"/>
          <w:u w:val="single"/>
        </w:rPr>
      </w:pPr>
      <w:r w:rsidRPr="006771AD">
        <w:rPr>
          <w:sz w:val="24"/>
          <w:szCs w:val="24"/>
        </w:rPr>
        <w:t xml:space="preserve">The Biology Associate in Science for Transfer degree (A.S.-T) prepares students for coursework leading to a baccalaureate degree in Biology at the CSU system. Completion of the A.S.-T degree also provides guaranteed admission with junior standing to the CSU system although it does not guarantee acceptance to a particular campus or major. Students earning a Biology A.S.-T must select either the IGETC for STEM or CSUGE for STEM to complete the general education </w:t>
      </w:r>
      <w:proofErr w:type="gramStart"/>
      <w:r w:rsidRPr="006771AD">
        <w:rPr>
          <w:sz w:val="24"/>
          <w:szCs w:val="24"/>
        </w:rPr>
        <w:t>requirement.*</w:t>
      </w:r>
      <w:proofErr w:type="gramEnd"/>
      <w:r w:rsidRPr="006771AD">
        <w:rPr>
          <w:sz w:val="24"/>
          <w:szCs w:val="24"/>
        </w:rPr>
        <w:t xml:space="preserve"> Upon completion of the Biology A.S.-T degree, students will have the necessary foundation for upper division coursework as biology majors. The Biology A.S.-T is a starting point for students who are preparing for careers in biological sciences, biomedical sciences and related fields including research, consulting and government work, where scientific and technical skills are in high demand. </w:t>
      </w:r>
    </w:p>
    <w:p w:rsidR="00EF4EE5" w:rsidRPr="006771AD" w:rsidRDefault="00EF4EE5" w:rsidP="00BB7AD4">
      <w:pPr>
        <w:spacing w:before="120" w:after="0" w:line="240" w:lineRule="auto"/>
        <w:rPr>
          <w:b/>
          <w:sz w:val="24"/>
          <w:szCs w:val="24"/>
          <w:u w:val="single"/>
        </w:rPr>
      </w:pPr>
    </w:p>
    <w:p w:rsidR="00EF4EE5" w:rsidRPr="006771AD" w:rsidRDefault="00BB7AD4" w:rsidP="00BB7AD4">
      <w:pPr>
        <w:spacing w:before="120" w:after="0" w:line="240" w:lineRule="auto"/>
        <w:rPr>
          <w:b/>
          <w:sz w:val="24"/>
          <w:szCs w:val="24"/>
        </w:rPr>
      </w:pPr>
      <w:r w:rsidRPr="006771AD">
        <w:rPr>
          <w:b/>
          <w:sz w:val="24"/>
          <w:szCs w:val="24"/>
        </w:rPr>
        <w:t xml:space="preserve">Required Core: </w:t>
      </w:r>
    </w:p>
    <w:p w:rsidR="00BB7AD4" w:rsidRPr="006771AD" w:rsidRDefault="00EF4EE5" w:rsidP="00BB7AD4">
      <w:pPr>
        <w:spacing w:before="120" w:after="0" w:line="240" w:lineRule="auto"/>
        <w:rPr>
          <w:b/>
          <w:sz w:val="24"/>
          <w:szCs w:val="24"/>
        </w:rPr>
      </w:pPr>
      <w:r w:rsidRPr="006771AD">
        <w:rPr>
          <w:b/>
          <w:sz w:val="24"/>
          <w:szCs w:val="24"/>
          <w:u w:val="single"/>
        </w:rPr>
        <w:t>Courses:</w:t>
      </w:r>
      <w:r w:rsidR="00BB7AD4" w:rsidRPr="006771AD">
        <w:rPr>
          <w:b/>
          <w:sz w:val="24"/>
          <w:szCs w:val="24"/>
          <w:u w:val="single"/>
        </w:rPr>
        <w:t xml:space="preserve"> </w:t>
      </w:r>
      <w:r w:rsidR="00BB7AD4" w:rsidRPr="006771AD">
        <w:rPr>
          <w:b/>
          <w:sz w:val="24"/>
          <w:szCs w:val="24"/>
          <w:u w:val="single"/>
        </w:rPr>
        <w:tab/>
      </w:r>
      <w:r w:rsidR="00BB7AD4" w:rsidRPr="006771AD">
        <w:rPr>
          <w:b/>
          <w:sz w:val="24"/>
          <w:szCs w:val="24"/>
          <w:u w:val="single"/>
        </w:rPr>
        <w:tab/>
      </w:r>
      <w:r w:rsidR="00BB7AD4" w:rsidRPr="006771AD">
        <w:rPr>
          <w:b/>
          <w:sz w:val="24"/>
          <w:szCs w:val="24"/>
          <w:u w:val="single"/>
        </w:rPr>
        <w:tab/>
      </w:r>
      <w:r w:rsidR="00BB7AD4" w:rsidRPr="006771AD">
        <w:rPr>
          <w:b/>
          <w:sz w:val="24"/>
          <w:szCs w:val="24"/>
          <w:u w:val="single"/>
        </w:rPr>
        <w:tab/>
      </w:r>
      <w:r w:rsidR="00BB7AD4" w:rsidRPr="006771AD">
        <w:rPr>
          <w:b/>
          <w:sz w:val="24"/>
          <w:szCs w:val="24"/>
          <w:u w:val="single"/>
        </w:rPr>
        <w:tab/>
      </w:r>
      <w:r w:rsidR="00BB7AD4" w:rsidRPr="006771AD">
        <w:rPr>
          <w:b/>
          <w:sz w:val="24"/>
          <w:szCs w:val="24"/>
          <w:u w:val="single"/>
        </w:rPr>
        <w:tab/>
      </w:r>
      <w:r w:rsidR="00BB7AD4" w:rsidRPr="006771AD">
        <w:rPr>
          <w:b/>
          <w:sz w:val="24"/>
          <w:szCs w:val="24"/>
          <w:u w:val="single"/>
        </w:rPr>
        <w:tab/>
      </w:r>
      <w:r w:rsidR="00BB7AD4" w:rsidRPr="006771AD">
        <w:rPr>
          <w:b/>
          <w:sz w:val="24"/>
          <w:szCs w:val="24"/>
          <w:u w:val="single"/>
        </w:rPr>
        <w:tab/>
      </w:r>
      <w:r w:rsidR="00BB7AD4" w:rsidRPr="006771AD">
        <w:rPr>
          <w:b/>
          <w:sz w:val="24"/>
          <w:szCs w:val="24"/>
          <w:u w:val="single"/>
        </w:rPr>
        <w:tab/>
      </w:r>
      <w:r w:rsidR="00BB7AD4" w:rsidRPr="006771AD">
        <w:rPr>
          <w:b/>
          <w:sz w:val="24"/>
          <w:szCs w:val="24"/>
          <w:u w:val="single"/>
        </w:rPr>
        <w:tab/>
        <w:t xml:space="preserve">             </w:t>
      </w:r>
      <w:r w:rsidRPr="006771AD">
        <w:rPr>
          <w:b/>
          <w:sz w:val="24"/>
          <w:szCs w:val="24"/>
          <w:u w:val="single"/>
        </w:rPr>
        <w:tab/>
      </w:r>
      <w:r w:rsidRPr="006771AD">
        <w:rPr>
          <w:b/>
          <w:sz w:val="24"/>
          <w:szCs w:val="24"/>
          <w:u w:val="single"/>
        </w:rPr>
        <w:tab/>
      </w:r>
      <w:r w:rsidRPr="006771AD">
        <w:rPr>
          <w:b/>
          <w:sz w:val="24"/>
          <w:szCs w:val="24"/>
          <w:u w:val="single"/>
        </w:rPr>
        <w:tab/>
      </w:r>
      <w:r w:rsidR="00BB7AD4" w:rsidRPr="006771AD">
        <w:rPr>
          <w:b/>
          <w:sz w:val="24"/>
          <w:szCs w:val="24"/>
          <w:u w:val="single"/>
        </w:rPr>
        <w:t xml:space="preserve">   Units</w:t>
      </w:r>
    </w:p>
    <w:p w:rsidR="00BB7AD4" w:rsidRPr="006771AD" w:rsidRDefault="00747A8D" w:rsidP="00BB7AD4">
      <w:pPr>
        <w:spacing w:after="0" w:line="240" w:lineRule="auto"/>
        <w:rPr>
          <w:sz w:val="24"/>
          <w:szCs w:val="24"/>
          <w:u w:val="single"/>
        </w:rPr>
      </w:pPr>
      <w:r w:rsidRPr="006771AD">
        <w:rPr>
          <w:sz w:val="24"/>
          <w:szCs w:val="24"/>
          <w:u w:val="single"/>
        </w:rPr>
        <w:t xml:space="preserve">Biology 211, Cellular and Molecular Biology </w:t>
      </w:r>
      <w:r w:rsidR="00BB7AD4" w:rsidRPr="006771AD">
        <w:rPr>
          <w:sz w:val="24"/>
          <w:szCs w:val="24"/>
          <w:u w:val="single"/>
        </w:rPr>
        <w:tab/>
      </w:r>
      <w:r w:rsidR="00BB7AD4" w:rsidRPr="006771AD">
        <w:rPr>
          <w:sz w:val="24"/>
          <w:szCs w:val="24"/>
          <w:u w:val="single"/>
        </w:rPr>
        <w:tab/>
      </w:r>
      <w:r w:rsidR="00BB7AD4" w:rsidRPr="006771AD">
        <w:rPr>
          <w:sz w:val="24"/>
          <w:szCs w:val="24"/>
          <w:u w:val="single"/>
        </w:rPr>
        <w:tab/>
      </w:r>
      <w:r w:rsidR="00BB7AD4" w:rsidRPr="006771AD">
        <w:rPr>
          <w:sz w:val="24"/>
          <w:szCs w:val="24"/>
          <w:u w:val="single"/>
        </w:rPr>
        <w:tab/>
      </w:r>
      <w:r w:rsidR="00BB7AD4" w:rsidRPr="006771AD">
        <w:rPr>
          <w:sz w:val="24"/>
          <w:szCs w:val="24"/>
          <w:u w:val="single"/>
        </w:rPr>
        <w:tab/>
        <w:t xml:space="preserve">     </w:t>
      </w:r>
      <w:r w:rsidR="00BB7AD4" w:rsidRPr="006771AD">
        <w:rPr>
          <w:sz w:val="24"/>
          <w:szCs w:val="24"/>
          <w:u w:val="single"/>
        </w:rPr>
        <w:tab/>
      </w:r>
      <w:r w:rsidR="00BB7AD4" w:rsidRPr="006771AD">
        <w:rPr>
          <w:sz w:val="24"/>
          <w:szCs w:val="24"/>
          <w:u w:val="single"/>
        </w:rPr>
        <w:tab/>
        <w:t xml:space="preserve">         </w:t>
      </w:r>
      <w:r w:rsidRPr="006771AD">
        <w:rPr>
          <w:sz w:val="24"/>
          <w:szCs w:val="24"/>
          <w:u w:val="single"/>
        </w:rPr>
        <w:tab/>
      </w:r>
      <w:r w:rsidRPr="006771AD">
        <w:rPr>
          <w:sz w:val="24"/>
          <w:szCs w:val="24"/>
          <w:u w:val="single"/>
        </w:rPr>
        <w:tab/>
      </w:r>
      <w:r w:rsidR="00BB7AD4" w:rsidRPr="006771AD">
        <w:rPr>
          <w:sz w:val="24"/>
          <w:szCs w:val="24"/>
          <w:u w:val="single"/>
        </w:rPr>
        <w:t xml:space="preserve">  </w:t>
      </w:r>
      <w:r w:rsidRPr="006771AD">
        <w:rPr>
          <w:sz w:val="24"/>
          <w:szCs w:val="24"/>
          <w:u w:val="single"/>
        </w:rPr>
        <w:t xml:space="preserve">         </w:t>
      </w:r>
      <w:r w:rsidRPr="006771AD">
        <w:rPr>
          <w:b/>
          <w:sz w:val="24"/>
          <w:szCs w:val="24"/>
          <w:u w:val="single"/>
        </w:rPr>
        <w:t>5</w:t>
      </w:r>
    </w:p>
    <w:p w:rsidR="00747A8D" w:rsidRPr="006771AD" w:rsidRDefault="00747A8D" w:rsidP="00747A8D">
      <w:pPr>
        <w:spacing w:after="0" w:line="240" w:lineRule="auto"/>
        <w:rPr>
          <w:sz w:val="24"/>
          <w:szCs w:val="24"/>
          <w:u w:val="single"/>
        </w:rPr>
      </w:pPr>
      <w:r w:rsidRPr="006771AD">
        <w:rPr>
          <w:sz w:val="24"/>
          <w:szCs w:val="24"/>
          <w:u w:val="single"/>
        </w:rPr>
        <w:t>Biology 212, Animal Diversity and Ecology</w:t>
      </w:r>
      <w:r w:rsidRPr="006771AD">
        <w:rPr>
          <w:sz w:val="24"/>
          <w:szCs w:val="24"/>
          <w:u w:val="single"/>
        </w:rPr>
        <w:tab/>
      </w:r>
      <w:r w:rsidRPr="006771AD">
        <w:rPr>
          <w:sz w:val="24"/>
          <w:szCs w:val="24"/>
          <w:u w:val="single"/>
        </w:rPr>
        <w:tab/>
      </w:r>
      <w:r w:rsidRPr="006771AD">
        <w:rPr>
          <w:sz w:val="24"/>
          <w:szCs w:val="24"/>
          <w:u w:val="single"/>
        </w:rPr>
        <w:tab/>
      </w:r>
      <w:r w:rsidRPr="006771AD">
        <w:rPr>
          <w:sz w:val="24"/>
          <w:szCs w:val="24"/>
          <w:u w:val="single"/>
        </w:rPr>
        <w:tab/>
        <w:t xml:space="preserve">     </w:t>
      </w:r>
      <w:r w:rsidRPr="006771AD">
        <w:rPr>
          <w:sz w:val="24"/>
          <w:szCs w:val="24"/>
          <w:u w:val="single"/>
        </w:rPr>
        <w:tab/>
      </w:r>
      <w:r w:rsidRPr="006771AD">
        <w:rPr>
          <w:sz w:val="24"/>
          <w:szCs w:val="24"/>
          <w:u w:val="single"/>
        </w:rPr>
        <w:tab/>
      </w:r>
      <w:r w:rsidRPr="006771AD">
        <w:rPr>
          <w:sz w:val="24"/>
          <w:szCs w:val="24"/>
          <w:u w:val="single"/>
        </w:rPr>
        <w:tab/>
        <w:t xml:space="preserve">         </w:t>
      </w:r>
      <w:r w:rsidRPr="006771AD">
        <w:rPr>
          <w:sz w:val="24"/>
          <w:szCs w:val="24"/>
          <w:u w:val="single"/>
        </w:rPr>
        <w:tab/>
      </w:r>
      <w:r w:rsidRPr="006771AD">
        <w:rPr>
          <w:sz w:val="24"/>
          <w:szCs w:val="24"/>
          <w:u w:val="single"/>
        </w:rPr>
        <w:tab/>
        <w:t xml:space="preserve">           </w:t>
      </w:r>
      <w:r w:rsidRPr="006771AD">
        <w:rPr>
          <w:b/>
          <w:sz w:val="24"/>
          <w:szCs w:val="24"/>
          <w:u w:val="single"/>
        </w:rPr>
        <w:t>5</w:t>
      </w:r>
    </w:p>
    <w:p w:rsidR="00747A8D" w:rsidRPr="006771AD" w:rsidRDefault="00747A8D" w:rsidP="00747A8D">
      <w:pPr>
        <w:spacing w:after="0" w:line="240" w:lineRule="auto"/>
        <w:rPr>
          <w:sz w:val="24"/>
          <w:szCs w:val="24"/>
          <w:u w:val="single"/>
        </w:rPr>
      </w:pPr>
      <w:r w:rsidRPr="006771AD">
        <w:rPr>
          <w:sz w:val="24"/>
          <w:szCs w:val="24"/>
          <w:u w:val="single"/>
        </w:rPr>
        <w:t xml:space="preserve">Biology 214, Plant Diversity and Evolution </w:t>
      </w:r>
      <w:r w:rsidRPr="006771AD">
        <w:rPr>
          <w:sz w:val="24"/>
          <w:szCs w:val="24"/>
          <w:u w:val="single"/>
        </w:rPr>
        <w:tab/>
      </w:r>
      <w:r w:rsidRPr="006771AD">
        <w:rPr>
          <w:sz w:val="24"/>
          <w:szCs w:val="24"/>
          <w:u w:val="single"/>
        </w:rPr>
        <w:tab/>
      </w:r>
      <w:r w:rsidRPr="006771AD">
        <w:rPr>
          <w:sz w:val="24"/>
          <w:szCs w:val="24"/>
          <w:u w:val="single"/>
        </w:rPr>
        <w:tab/>
      </w:r>
      <w:r w:rsidRPr="006771AD">
        <w:rPr>
          <w:sz w:val="24"/>
          <w:szCs w:val="24"/>
          <w:u w:val="single"/>
        </w:rPr>
        <w:tab/>
      </w:r>
      <w:r w:rsidRPr="006771AD">
        <w:rPr>
          <w:sz w:val="24"/>
          <w:szCs w:val="24"/>
          <w:u w:val="single"/>
        </w:rPr>
        <w:tab/>
        <w:t xml:space="preserve">     </w:t>
      </w:r>
      <w:r w:rsidRPr="006771AD">
        <w:rPr>
          <w:sz w:val="24"/>
          <w:szCs w:val="24"/>
          <w:u w:val="single"/>
        </w:rPr>
        <w:tab/>
      </w:r>
      <w:r w:rsidRPr="006771AD">
        <w:rPr>
          <w:sz w:val="24"/>
          <w:szCs w:val="24"/>
          <w:u w:val="single"/>
        </w:rPr>
        <w:tab/>
        <w:t xml:space="preserve">         </w:t>
      </w:r>
      <w:r w:rsidRPr="006771AD">
        <w:rPr>
          <w:sz w:val="24"/>
          <w:szCs w:val="24"/>
          <w:u w:val="single"/>
        </w:rPr>
        <w:tab/>
      </w:r>
      <w:r w:rsidRPr="006771AD">
        <w:rPr>
          <w:sz w:val="24"/>
          <w:szCs w:val="24"/>
          <w:u w:val="single"/>
        </w:rPr>
        <w:tab/>
        <w:t xml:space="preserve">           </w:t>
      </w:r>
      <w:r w:rsidRPr="006771AD">
        <w:rPr>
          <w:b/>
          <w:sz w:val="24"/>
          <w:szCs w:val="24"/>
          <w:u w:val="single"/>
        </w:rPr>
        <w:t>5</w:t>
      </w:r>
    </w:p>
    <w:p w:rsidR="00BB7AD4" w:rsidRPr="006771AD" w:rsidRDefault="00BB7AD4" w:rsidP="00BB7AD4">
      <w:pPr>
        <w:spacing w:after="0" w:line="240" w:lineRule="auto"/>
        <w:rPr>
          <w:b/>
          <w:sz w:val="24"/>
          <w:szCs w:val="24"/>
          <w:u w:val="single"/>
        </w:rPr>
      </w:pPr>
    </w:p>
    <w:p w:rsidR="00BB7AD4" w:rsidRPr="006771AD" w:rsidRDefault="00BB7AD4" w:rsidP="00BB7AD4">
      <w:pPr>
        <w:spacing w:after="0" w:line="240" w:lineRule="auto"/>
        <w:rPr>
          <w:b/>
          <w:sz w:val="24"/>
          <w:szCs w:val="24"/>
          <w:u w:val="single"/>
        </w:rPr>
      </w:pPr>
      <w:r w:rsidRPr="006771AD">
        <w:rPr>
          <w:b/>
          <w:sz w:val="24"/>
          <w:szCs w:val="24"/>
          <w:u w:val="single"/>
        </w:rPr>
        <w:t>List A:</w:t>
      </w:r>
      <w:r w:rsidR="00747A8D" w:rsidRPr="006771AD">
        <w:rPr>
          <w:b/>
          <w:sz w:val="24"/>
          <w:szCs w:val="24"/>
          <w:u w:val="single"/>
        </w:rPr>
        <w:tab/>
      </w:r>
      <w:r w:rsidR="00747A8D" w:rsidRPr="006771AD">
        <w:rPr>
          <w:b/>
          <w:sz w:val="24"/>
          <w:szCs w:val="24"/>
          <w:u w:val="single"/>
        </w:rPr>
        <w:tab/>
      </w:r>
      <w:r w:rsidRPr="006771AD">
        <w:rPr>
          <w:b/>
          <w:sz w:val="24"/>
          <w:szCs w:val="24"/>
          <w:u w:val="single"/>
        </w:rPr>
        <w:tab/>
      </w:r>
      <w:r w:rsidRPr="006771AD">
        <w:rPr>
          <w:b/>
          <w:sz w:val="24"/>
          <w:szCs w:val="24"/>
          <w:u w:val="single"/>
        </w:rPr>
        <w:tab/>
      </w:r>
      <w:r w:rsidRPr="006771AD">
        <w:rPr>
          <w:b/>
          <w:sz w:val="24"/>
          <w:szCs w:val="24"/>
          <w:u w:val="single"/>
        </w:rPr>
        <w:tab/>
      </w:r>
      <w:r w:rsidRPr="006771AD">
        <w:rPr>
          <w:b/>
          <w:sz w:val="24"/>
          <w:szCs w:val="24"/>
          <w:u w:val="single"/>
        </w:rPr>
        <w:tab/>
      </w:r>
      <w:r w:rsidRPr="006771AD">
        <w:rPr>
          <w:b/>
          <w:sz w:val="24"/>
          <w:szCs w:val="24"/>
          <w:u w:val="single"/>
        </w:rPr>
        <w:tab/>
      </w:r>
      <w:r w:rsidRPr="006771AD">
        <w:rPr>
          <w:b/>
          <w:sz w:val="24"/>
          <w:szCs w:val="24"/>
          <w:u w:val="single"/>
        </w:rPr>
        <w:tab/>
      </w:r>
      <w:r w:rsidRPr="006771AD">
        <w:rPr>
          <w:b/>
          <w:sz w:val="24"/>
          <w:szCs w:val="24"/>
          <w:u w:val="single"/>
        </w:rPr>
        <w:tab/>
      </w:r>
      <w:r w:rsidRPr="006771AD">
        <w:rPr>
          <w:b/>
          <w:sz w:val="24"/>
          <w:szCs w:val="24"/>
          <w:u w:val="single"/>
        </w:rPr>
        <w:tab/>
      </w:r>
      <w:r w:rsidRPr="006771AD">
        <w:rPr>
          <w:b/>
          <w:sz w:val="24"/>
          <w:szCs w:val="24"/>
          <w:u w:val="single"/>
        </w:rPr>
        <w:tab/>
        <w:t xml:space="preserve">           </w:t>
      </w:r>
      <w:r w:rsidR="00747A8D" w:rsidRPr="006771AD">
        <w:rPr>
          <w:b/>
          <w:sz w:val="24"/>
          <w:szCs w:val="24"/>
          <w:u w:val="single"/>
        </w:rPr>
        <w:tab/>
      </w:r>
      <w:r w:rsidR="00747A8D" w:rsidRPr="006771AD">
        <w:rPr>
          <w:b/>
          <w:sz w:val="24"/>
          <w:szCs w:val="24"/>
          <w:u w:val="single"/>
        </w:rPr>
        <w:tab/>
      </w:r>
      <w:r w:rsidR="00747A8D" w:rsidRPr="006771AD">
        <w:rPr>
          <w:b/>
          <w:sz w:val="24"/>
          <w:szCs w:val="24"/>
          <w:u w:val="single"/>
        </w:rPr>
        <w:tab/>
      </w:r>
      <w:r w:rsidRPr="006771AD">
        <w:rPr>
          <w:b/>
          <w:sz w:val="24"/>
          <w:szCs w:val="24"/>
          <w:u w:val="single"/>
        </w:rPr>
        <w:tab/>
      </w:r>
    </w:p>
    <w:p w:rsidR="00BB7AD4" w:rsidRPr="006771AD" w:rsidRDefault="00747A8D" w:rsidP="00BB7AD4">
      <w:pPr>
        <w:pStyle w:val="Pa155"/>
        <w:ind w:left="160" w:hanging="160"/>
        <w:rPr>
          <w:rFonts w:asciiTheme="minorHAnsi" w:hAnsiTheme="minorHAnsi" w:cs="New Baskerville ITC Pro"/>
          <w:color w:val="000000"/>
        </w:rPr>
      </w:pPr>
      <w:r w:rsidRPr="006771AD">
        <w:rPr>
          <w:rFonts w:asciiTheme="minorHAnsi" w:hAnsiTheme="minorHAnsi" w:cs="New Baskerville ITC Pro"/>
          <w:color w:val="000000"/>
        </w:rPr>
        <w:t>Chemistry 219, General Chemistry (5</w:t>
      </w:r>
      <w:r w:rsidR="00BB7AD4" w:rsidRPr="006771AD">
        <w:rPr>
          <w:rFonts w:asciiTheme="minorHAnsi" w:hAnsiTheme="minorHAnsi" w:cs="New Baskerville ITC Pro"/>
          <w:color w:val="000000"/>
        </w:rPr>
        <w:t xml:space="preserve">) </w:t>
      </w:r>
    </w:p>
    <w:p w:rsidR="00747A8D" w:rsidRPr="006771AD" w:rsidRDefault="00747A8D" w:rsidP="00747A8D">
      <w:pPr>
        <w:spacing w:after="0"/>
        <w:rPr>
          <w:rFonts w:cs="New Baskerville ITC Pro"/>
          <w:color w:val="000000"/>
          <w:sz w:val="24"/>
          <w:szCs w:val="24"/>
        </w:rPr>
      </w:pPr>
      <w:r w:rsidRPr="006771AD">
        <w:rPr>
          <w:rFonts w:cs="New Baskerville ITC Pro"/>
          <w:color w:val="000000"/>
          <w:sz w:val="24"/>
          <w:szCs w:val="24"/>
        </w:rPr>
        <w:t>— OR —</w:t>
      </w:r>
      <w:r w:rsidR="000568AD">
        <w:rPr>
          <w:rFonts w:cs="New Baskerville ITC Pro"/>
          <w:color w:val="000000"/>
          <w:sz w:val="24"/>
          <w:szCs w:val="24"/>
        </w:rPr>
        <w:t xml:space="preserve"> </w:t>
      </w:r>
      <w:r w:rsidR="000568AD">
        <w:rPr>
          <w:rFonts w:cs="New Baskerville ITC Pro"/>
          <w:color w:val="000000"/>
          <w:sz w:val="24"/>
          <w:szCs w:val="24"/>
        </w:rPr>
        <w:tab/>
      </w:r>
      <w:r w:rsidR="000568AD">
        <w:rPr>
          <w:rFonts w:cs="New Baskerville ITC Pro"/>
          <w:color w:val="000000"/>
          <w:sz w:val="24"/>
          <w:szCs w:val="24"/>
        </w:rPr>
        <w:tab/>
      </w:r>
      <w:r w:rsidR="000568AD">
        <w:rPr>
          <w:rFonts w:cs="New Baskerville ITC Pro"/>
          <w:color w:val="000000"/>
          <w:sz w:val="24"/>
          <w:szCs w:val="24"/>
        </w:rPr>
        <w:tab/>
      </w:r>
      <w:r w:rsidR="000568AD">
        <w:rPr>
          <w:rFonts w:cs="New Baskerville ITC Pro"/>
          <w:color w:val="000000"/>
          <w:sz w:val="24"/>
          <w:szCs w:val="24"/>
        </w:rPr>
        <w:tab/>
      </w:r>
      <w:r w:rsidR="000568AD">
        <w:rPr>
          <w:rFonts w:cs="New Baskerville ITC Pro"/>
          <w:color w:val="000000"/>
          <w:sz w:val="24"/>
          <w:szCs w:val="24"/>
        </w:rPr>
        <w:tab/>
      </w:r>
      <w:r w:rsidR="000568AD">
        <w:rPr>
          <w:rFonts w:cs="New Baskerville ITC Pro"/>
          <w:color w:val="000000"/>
          <w:sz w:val="24"/>
          <w:szCs w:val="24"/>
        </w:rPr>
        <w:tab/>
      </w:r>
      <w:r w:rsidR="000568AD">
        <w:rPr>
          <w:rFonts w:cs="New Baskerville ITC Pro"/>
          <w:color w:val="000000"/>
          <w:sz w:val="24"/>
          <w:szCs w:val="24"/>
        </w:rPr>
        <w:tab/>
      </w:r>
      <w:r w:rsidR="000568AD">
        <w:rPr>
          <w:rFonts w:cs="New Baskerville ITC Pro"/>
          <w:color w:val="000000"/>
          <w:sz w:val="24"/>
          <w:szCs w:val="24"/>
        </w:rPr>
        <w:tab/>
      </w:r>
      <w:r w:rsidR="000568AD">
        <w:rPr>
          <w:rFonts w:cs="New Baskerville ITC Pro"/>
          <w:color w:val="000000"/>
          <w:sz w:val="24"/>
          <w:szCs w:val="24"/>
        </w:rPr>
        <w:tab/>
      </w:r>
      <w:r w:rsidR="000568AD">
        <w:rPr>
          <w:rFonts w:cs="New Baskerville ITC Pro"/>
          <w:color w:val="000000"/>
          <w:sz w:val="24"/>
          <w:szCs w:val="24"/>
        </w:rPr>
        <w:tab/>
      </w:r>
      <w:r w:rsidR="000568AD">
        <w:rPr>
          <w:rFonts w:cs="New Baskerville ITC Pro"/>
          <w:color w:val="000000"/>
          <w:sz w:val="24"/>
          <w:szCs w:val="24"/>
        </w:rPr>
        <w:tab/>
      </w:r>
      <w:r w:rsidR="000568AD">
        <w:rPr>
          <w:rFonts w:cs="New Baskerville ITC Pro"/>
          <w:color w:val="000000"/>
          <w:sz w:val="24"/>
          <w:szCs w:val="24"/>
        </w:rPr>
        <w:tab/>
      </w:r>
      <w:r w:rsidR="000568AD">
        <w:rPr>
          <w:rFonts w:cs="New Baskerville ITC Pro"/>
          <w:color w:val="000000"/>
          <w:sz w:val="24"/>
          <w:szCs w:val="24"/>
        </w:rPr>
        <w:tab/>
        <w:t xml:space="preserve">           </w:t>
      </w:r>
      <w:r w:rsidR="000568AD" w:rsidRPr="000568AD">
        <w:rPr>
          <w:rFonts w:cs="New Baskerville ITC Pro"/>
          <w:b/>
          <w:color w:val="000000"/>
          <w:sz w:val="24"/>
          <w:szCs w:val="24"/>
        </w:rPr>
        <w:t>5</w:t>
      </w:r>
    </w:p>
    <w:p w:rsidR="00757428" w:rsidRPr="006771AD" w:rsidRDefault="00747A8D" w:rsidP="00757428">
      <w:pPr>
        <w:pStyle w:val="Pa155"/>
        <w:ind w:left="160" w:hanging="160"/>
        <w:rPr>
          <w:rFonts w:asciiTheme="minorHAnsi" w:hAnsiTheme="minorHAnsi" w:cs="New Baskerville ITC Pro"/>
          <w:color w:val="000000"/>
          <w:u w:val="single"/>
        </w:rPr>
      </w:pPr>
      <w:r w:rsidRPr="006771AD">
        <w:rPr>
          <w:rFonts w:asciiTheme="minorHAnsi" w:hAnsiTheme="minorHAnsi" w:cs="New Baskerville ITC Pro"/>
          <w:color w:val="000000"/>
          <w:u w:val="single"/>
        </w:rPr>
        <w:t>Chemistry 219</w:t>
      </w:r>
      <w:r w:rsidR="00757428" w:rsidRPr="006771AD">
        <w:rPr>
          <w:rFonts w:asciiTheme="minorHAnsi" w:hAnsiTheme="minorHAnsi" w:cs="New Baskerville ITC Pro"/>
          <w:color w:val="000000"/>
          <w:u w:val="single"/>
        </w:rPr>
        <w:t>H</w:t>
      </w:r>
      <w:r w:rsidRPr="006771AD">
        <w:rPr>
          <w:rFonts w:asciiTheme="minorHAnsi" w:hAnsiTheme="minorHAnsi" w:cs="New Baskerville ITC Pro"/>
          <w:color w:val="000000"/>
          <w:u w:val="single"/>
        </w:rPr>
        <w:t xml:space="preserve">, </w:t>
      </w:r>
      <w:r w:rsidR="00757428" w:rsidRPr="006771AD">
        <w:rPr>
          <w:rFonts w:asciiTheme="minorHAnsi" w:hAnsiTheme="minorHAnsi" w:cs="New Baskerville ITC Pro"/>
          <w:color w:val="000000"/>
          <w:u w:val="single"/>
        </w:rPr>
        <w:t xml:space="preserve">Honors </w:t>
      </w:r>
      <w:r w:rsidRPr="006771AD">
        <w:rPr>
          <w:rFonts w:asciiTheme="minorHAnsi" w:hAnsiTheme="minorHAnsi" w:cs="New Baskerville ITC Pro"/>
          <w:color w:val="000000"/>
          <w:u w:val="single"/>
        </w:rPr>
        <w:t xml:space="preserve">General Chemistry (5)                                                       </w:t>
      </w:r>
      <w:r w:rsidR="00757428" w:rsidRPr="006771AD">
        <w:rPr>
          <w:rFonts w:asciiTheme="minorHAnsi" w:hAnsiTheme="minorHAnsi" w:cs="New Baskerville ITC Pro"/>
          <w:color w:val="000000"/>
          <w:u w:val="single"/>
        </w:rPr>
        <w:t xml:space="preserve">               </w:t>
      </w:r>
      <w:r w:rsidR="00757428" w:rsidRPr="006771AD">
        <w:rPr>
          <w:rFonts w:asciiTheme="minorHAnsi" w:hAnsiTheme="minorHAnsi" w:cs="New Baskerville ITC Pro"/>
          <w:color w:val="000000"/>
          <w:u w:val="single"/>
        </w:rPr>
        <w:tab/>
      </w:r>
      <w:r w:rsidR="00757428" w:rsidRPr="006771AD">
        <w:rPr>
          <w:rFonts w:asciiTheme="minorHAnsi" w:hAnsiTheme="minorHAnsi" w:cs="New Baskerville ITC Pro"/>
          <w:color w:val="000000"/>
          <w:u w:val="single"/>
        </w:rPr>
        <w:tab/>
      </w:r>
      <w:r w:rsidR="00757428" w:rsidRPr="006771AD">
        <w:rPr>
          <w:rFonts w:asciiTheme="minorHAnsi" w:hAnsiTheme="minorHAnsi" w:cs="New Baskerville ITC Pro"/>
          <w:color w:val="000000"/>
          <w:u w:val="single"/>
        </w:rPr>
        <w:tab/>
      </w:r>
      <w:r w:rsidR="00757428" w:rsidRPr="006771AD">
        <w:rPr>
          <w:rFonts w:asciiTheme="minorHAnsi" w:hAnsiTheme="minorHAnsi" w:cs="New Baskerville ITC Pro"/>
          <w:color w:val="000000"/>
          <w:u w:val="single"/>
        </w:rPr>
        <w:tab/>
      </w:r>
    </w:p>
    <w:p w:rsidR="00757428" w:rsidRPr="006771AD" w:rsidRDefault="00757428" w:rsidP="00757428">
      <w:pPr>
        <w:pStyle w:val="Pa155"/>
        <w:ind w:left="160" w:hanging="160"/>
        <w:rPr>
          <w:rFonts w:asciiTheme="minorHAnsi" w:hAnsiTheme="minorHAnsi"/>
        </w:rPr>
      </w:pPr>
      <w:r w:rsidRPr="006771AD">
        <w:rPr>
          <w:rFonts w:asciiTheme="minorHAnsi" w:hAnsiTheme="minorHAnsi"/>
        </w:rPr>
        <w:t xml:space="preserve">Physics 279, College Physics I (4) </w:t>
      </w:r>
    </w:p>
    <w:p w:rsidR="00757428" w:rsidRPr="006771AD" w:rsidRDefault="00757428" w:rsidP="00757428">
      <w:pPr>
        <w:pStyle w:val="Pa155"/>
        <w:ind w:left="160" w:hanging="160"/>
        <w:rPr>
          <w:rFonts w:asciiTheme="minorHAnsi" w:hAnsiTheme="minorHAnsi"/>
        </w:rPr>
      </w:pPr>
      <w:r w:rsidRPr="006771AD">
        <w:rPr>
          <w:rFonts w:asciiTheme="minorHAnsi" w:hAnsiTheme="minorHAnsi"/>
        </w:rPr>
        <w:t xml:space="preserve">—AND — </w:t>
      </w:r>
    </w:p>
    <w:p w:rsidR="00757428" w:rsidRPr="006771AD" w:rsidRDefault="00757428" w:rsidP="00757428">
      <w:pPr>
        <w:pStyle w:val="Pa155"/>
        <w:ind w:left="160" w:hanging="160"/>
        <w:rPr>
          <w:rFonts w:asciiTheme="minorHAnsi" w:hAnsiTheme="minorHAnsi"/>
        </w:rPr>
      </w:pPr>
      <w:r w:rsidRPr="006771AD">
        <w:rPr>
          <w:rFonts w:asciiTheme="minorHAnsi" w:hAnsiTheme="minorHAnsi"/>
        </w:rPr>
        <w:t>Physics 289, College Physics II (4)</w:t>
      </w:r>
    </w:p>
    <w:p w:rsidR="00757428" w:rsidRPr="006771AD" w:rsidRDefault="00757428" w:rsidP="00757428">
      <w:pPr>
        <w:pStyle w:val="Pa155"/>
        <w:ind w:left="160" w:hanging="160"/>
        <w:rPr>
          <w:rFonts w:asciiTheme="minorHAnsi" w:hAnsiTheme="minorHAnsi"/>
          <w:b/>
        </w:rPr>
      </w:pPr>
      <w:r w:rsidRPr="006771AD">
        <w:rPr>
          <w:rFonts w:asciiTheme="minorHAnsi" w:hAnsiTheme="minorHAnsi"/>
          <w:b/>
        </w:rPr>
        <w:t xml:space="preserve"> —OR — </w:t>
      </w:r>
      <w:r w:rsidRPr="006771AD">
        <w:rPr>
          <w:rFonts w:asciiTheme="minorHAnsi" w:hAnsiTheme="minorHAnsi"/>
          <w:b/>
        </w:rPr>
        <w:tab/>
      </w:r>
      <w:r w:rsidRPr="006771AD">
        <w:rPr>
          <w:rFonts w:asciiTheme="minorHAnsi" w:hAnsiTheme="minorHAnsi"/>
          <w:b/>
        </w:rPr>
        <w:tab/>
      </w:r>
      <w:r w:rsidRPr="006771AD">
        <w:rPr>
          <w:rFonts w:asciiTheme="minorHAnsi" w:hAnsiTheme="minorHAnsi"/>
          <w:b/>
        </w:rPr>
        <w:tab/>
      </w:r>
      <w:r w:rsidRPr="006771AD">
        <w:rPr>
          <w:rFonts w:asciiTheme="minorHAnsi" w:hAnsiTheme="minorHAnsi"/>
          <w:b/>
        </w:rPr>
        <w:tab/>
      </w:r>
      <w:r w:rsidRPr="006771AD">
        <w:rPr>
          <w:rFonts w:asciiTheme="minorHAnsi" w:hAnsiTheme="minorHAnsi"/>
          <w:b/>
        </w:rPr>
        <w:tab/>
      </w:r>
      <w:r w:rsidRPr="006771AD">
        <w:rPr>
          <w:rFonts w:asciiTheme="minorHAnsi" w:hAnsiTheme="minorHAnsi"/>
          <w:b/>
        </w:rPr>
        <w:tab/>
      </w:r>
      <w:r w:rsidRPr="006771AD">
        <w:rPr>
          <w:rFonts w:asciiTheme="minorHAnsi" w:hAnsiTheme="minorHAnsi"/>
          <w:b/>
        </w:rPr>
        <w:tab/>
      </w:r>
      <w:r w:rsidRPr="006771AD">
        <w:rPr>
          <w:rFonts w:asciiTheme="minorHAnsi" w:hAnsiTheme="minorHAnsi"/>
          <w:b/>
        </w:rPr>
        <w:tab/>
      </w:r>
      <w:r w:rsidRPr="006771AD">
        <w:rPr>
          <w:rFonts w:asciiTheme="minorHAnsi" w:hAnsiTheme="minorHAnsi"/>
          <w:b/>
        </w:rPr>
        <w:tab/>
      </w:r>
      <w:r w:rsidRPr="006771AD">
        <w:rPr>
          <w:rFonts w:asciiTheme="minorHAnsi" w:hAnsiTheme="minorHAnsi"/>
          <w:b/>
        </w:rPr>
        <w:tab/>
      </w:r>
      <w:r w:rsidRPr="006771AD">
        <w:rPr>
          <w:rFonts w:asciiTheme="minorHAnsi" w:hAnsiTheme="minorHAnsi"/>
          <w:b/>
        </w:rPr>
        <w:tab/>
      </w:r>
      <w:r w:rsidRPr="006771AD">
        <w:rPr>
          <w:rFonts w:asciiTheme="minorHAnsi" w:hAnsiTheme="minorHAnsi"/>
          <w:b/>
        </w:rPr>
        <w:tab/>
      </w:r>
      <w:r w:rsidRPr="006771AD">
        <w:rPr>
          <w:rFonts w:asciiTheme="minorHAnsi" w:hAnsiTheme="minorHAnsi"/>
          <w:b/>
        </w:rPr>
        <w:tab/>
        <w:t xml:space="preserve">           8</w:t>
      </w:r>
    </w:p>
    <w:p w:rsidR="00757428" w:rsidRPr="006771AD" w:rsidRDefault="00757428" w:rsidP="00757428">
      <w:pPr>
        <w:pStyle w:val="Pa155"/>
        <w:ind w:left="160" w:hanging="160"/>
        <w:rPr>
          <w:rFonts w:asciiTheme="minorHAnsi" w:hAnsiTheme="minorHAnsi"/>
        </w:rPr>
      </w:pPr>
      <w:r w:rsidRPr="006771AD">
        <w:rPr>
          <w:rFonts w:asciiTheme="minorHAnsi" w:hAnsiTheme="minorHAnsi"/>
        </w:rPr>
        <w:t xml:space="preserve">Physics 217, Engineering Physics I (4) </w:t>
      </w:r>
    </w:p>
    <w:p w:rsidR="00757428" w:rsidRPr="006771AD" w:rsidRDefault="00757428" w:rsidP="00757428">
      <w:pPr>
        <w:pStyle w:val="Pa155"/>
        <w:ind w:left="160" w:hanging="160"/>
        <w:rPr>
          <w:rFonts w:asciiTheme="minorHAnsi" w:hAnsiTheme="minorHAnsi"/>
        </w:rPr>
      </w:pPr>
      <w:r w:rsidRPr="006771AD">
        <w:rPr>
          <w:rFonts w:asciiTheme="minorHAnsi" w:hAnsiTheme="minorHAnsi"/>
        </w:rPr>
        <w:t xml:space="preserve">—AND — </w:t>
      </w:r>
    </w:p>
    <w:p w:rsidR="00757428" w:rsidRPr="006771AD" w:rsidRDefault="00757428" w:rsidP="00757428">
      <w:pPr>
        <w:pStyle w:val="Pa155"/>
        <w:ind w:left="160" w:hanging="160"/>
        <w:rPr>
          <w:rFonts w:asciiTheme="minorHAnsi" w:hAnsiTheme="minorHAnsi"/>
          <w:u w:val="single"/>
        </w:rPr>
      </w:pPr>
      <w:r w:rsidRPr="006771AD">
        <w:rPr>
          <w:rFonts w:asciiTheme="minorHAnsi" w:hAnsiTheme="minorHAnsi"/>
          <w:u w:val="single"/>
        </w:rPr>
        <w:t>Physics 227, Engineering Physics II (4)</w:t>
      </w:r>
      <w:r w:rsidRPr="006771AD">
        <w:rPr>
          <w:rFonts w:asciiTheme="minorHAnsi" w:hAnsiTheme="minorHAnsi"/>
          <w:u w:val="single"/>
        </w:rPr>
        <w:tab/>
      </w:r>
      <w:r w:rsidRPr="006771AD">
        <w:rPr>
          <w:rFonts w:asciiTheme="minorHAnsi" w:hAnsiTheme="minorHAnsi"/>
          <w:u w:val="single"/>
        </w:rPr>
        <w:tab/>
      </w:r>
      <w:r w:rsidRPr="006771AD">
        <w:rPr>
          <w:rFonts w:asciiTheme="minorHAnsi" w:hAnsiTheme="minorHAnsi"/>
          <w:u w:val="single"/>
        </w:rPr>
        <w:tab/>
      </w:r>
      <w:r w:rsidRPr="006771AD">
        <w:rPr>
          <w:rFonts w:asciiTheme="minorHAnsi" w:hAnsiTheme="minorHAnsi"/>
          <w:u w:val="single"/>
        </w:rPr>
        <w:tab/>
      </w:r>
      <w:r w:rsidRPr="006771AD">
        <w:rPr>
          <w:rFonts w:asciiTheme="minorHAnsi" w:hAnsiTheme="minorHAnsi"/>
          <w:u w:val="single"/>
        </w:rPr>
        <w:tab/>
      </w:r>
      <w:r w:rsidRPr="006771AD">
        <w:rPr>
          <w:rFonts w:asciiTheme="minorHAnsi" w:hAnsiTheme="minorHAnsi"/>
          <w:u w:val="single"/>
        </w:rPr>
        <w:tab/>
      </w:r>
      <w:r w:rsidRPr="006771AD">
        <w:rPr>
          <w:rFonts w:asciiTheme="minorHAnsi" w:hAnsiTheme="minorHAnsi"/>
          <w:u w:val="single"/>
        </w:rPr>
        <w:tab/>
      </w:r>
      <w:r w:rsidRPr="006771AD">
        <w:rPr>
          <w:rFonts w:asciiTheme="minorHAnsi" w:hAnsiTheme="minorHAnsi"/>
          <w:u w:val="single"/>
        </w:rPr>
        <w:tab/>
      </w:r>
      <w:r w:rsidRPr="006771AD">
        <w:rPr>
          <w:rFonts w:asciiTheme="minorHAnsi" w:hAnsiTheme="minorHAnsi"/>
          <w:u w:val="single"/>
        </w:rPr>
        <w:tab/>
      </w:r>
      <w:r w:rsidRPr="006771AD">
        <w:rPr>
          <w:rFonts w:asciiTheme="minorHAnsi" w:hAnsiTheme="minorHAnsi"/>
          <w:u w:val="single"/>
        </w:rPr>
        <w:tab/>
      </w:r>
    </w:p>
    <w:p w:rsidR="00757428" w:rsidRPr="006771AD" w:rsidRDefault="00757428" w:rsidP="00757428">
      <w:pPr>
        <w:pStyle w:val="Pa155"/>
        <w:ind w:left="160" w:hanging="160"/>
        <w:rPr>
          <w:rFonts w:asciiTheme="minorHAnsi" w:hAnsiTheme="minorHAnsi"/>
        </w:rPr>
      </w:pPr>
      <w:r w:rsidRPr="006771AD">
        <w:rPr>
          <w:rFonts w:asciiTheme="minorHAnsi" w:hAnsiTheme="minorHAnsi"/>
        </w:rPr>
        <w:t xml:space="preserve">Mathematics 180, </w:t>
      </w:r>
      <w:r w:rsidR="005C483D">
        <w:rPr>
          <w:rFonts w:asciiTheme="minorHAnsi" w:hAnsiTheme="minorHAnsi"/>
        </w:rPr>
        <w:t xml:space="preserve">Single Variable </w:t>
      </w:r>
      <w:r w:rsidRPr="006771AD">
        <w:rPr>
          <w:rFonts w:asciiTheme="minorHAnsi" w:hAnsiTheme="minorHAnsi"/>
        </w:rPr>
        <w:t xml:space="preserve">Calculus </w:t>
      </w:r>
      <w:r w:rsidR="005C483D">
        <w:rPr>
          <w:rFonts w:asciiTheme="minorHAnsi" w:hAnsiTheme="minorHAnsi"/>
        </w:rPr>
        <w:t>I</w:t>
      </w:r>
    </w:p>
    <w:p w:rsidR="00757428" w:rsidRPr="006771AD" w:rsidRDefault="00757428" w:rsidP="00757428">
      <w:pPr>
        <w:pStyle w:val="Pa155"/>
        <w:ind w:left="160" w:hanging="160"/>
        <w:rPr>
          <w:rFonts w:asciiTheme="minorHAnsi" w:hAnsiTheme="minorHAnsi"/>
        </w:rPr>
      </w:pPr>
      <w:r w:rsidRPr="006771AD">
        <w:rPr>
          <w:rFonts w:asciiTheme="minorHAnsi" w:hAnsiTheme="minorHAnsi"/>
        </w:rPr>
        <w:t xml:space="preserve">—OR — </w:t>
      </w:r>
      <w:r w:rsidRPr="006771AD">
        <w:rPr>
          <w:rFonts w:asciiTheme="minorHAnsi" w:hAnsiTheme="minorHAnsi"/>
        </w:rPr>
        <w:tab/>
      </w:r>
      <w:r w:rsidRPr="006771AD">
        <w:rPr>
          <w:rFonts w:asciiTheme="minorHAnsi" w:hAnsiTheme="minorHAnsi"/>
        </w:rPr>
        <w:tab/>
      </w:r>
      <w:r w:rsidRPr="006771AD">
        <w:rPr>
          <w:rFonts w:asciiTheme="minorHAnsi" w:hAnsiTheme="minorHAnsi"/>
        </w:rPr>
        <w:tab/>
      </w:r>
      <w:r w:rsidRPr="006771AD">
        <w:rPr>
          <w:rFonts w:asciiTheme="minorHAnsi" w:hAnsiTheme="minorHAnsi"/>
        </w:rPr>
        <w:tab/>
      </w:r>
      <w:r w:rsidRPr="006771AD">
        <w:rPr>
          <w:rFonts w:asciiTheme="minorHAnsi" w:hAnsiTheme="minorHAnsi"/>
        </w:rPr>
        <w:tab/>
      </w:r>
      <w:r w:rsidRPr="006771AD">
        <w:rPr>
          <w:rFonts w:asciiTheme="minorHAnsi" w:hAnsiTheme="minorHAnsi"/>
        </w:rPr>
        <w:tab/>
      </w:r>
      <w:r w:rsidRPr="006771AD">
        <w:rPr>
          <w:rFonts w:asciiTheme="minorHAnsi" w:hAnsiTheme="minorHAnsi"/>
        </w:rPr>
        <w:tab/>
      </w:r>
      <w:r w:rsidRPr="006771AD">
        <w:rPr>
          <w:rFonts w:asciiTheme="minorHAnsi" w:hAnsiTheme="minorHAnsi"/>
        </w:rPr>
        <w:tab/>
      </w:r>
      <w:r w:rsidRPr="006771AD">
        <w:rPr>
          <w:rFonts w:asciiTheme="minorHAnsi" w:hAnsiTheme="minorHAnsi"/>
        </w:rPr>
        <w:tab/>
      </w:r>
      <w:r w:rsidRPr="006771AD">
        <w:rPr>
          <w:rFonts w:asciiTheme="minorHAnsi" w:hAnsiTheme="minorHAnsi"/>
        </w:rPr>
        <w:tab/>
      </w:r>
      <w:r w:rsidRPr="006771AD">
        <w:rPr>
          <w:rFonts w:asciiTheme="minorHAnsi" w:hAnsiTheme="minorHAnsi"/>
        </w:rPr>
        <w:tab/>
      </w:r>
      <w:r w:rsidRPr="006771AD">
        <w:rPr>
          <w:rFonts w:asciiTheme="minorHAnsi" w:hAnsiTheme="minorHAnsi"/>
        </w:rPr>
        <w:tab/>
      </w:r>
      <w:r w:rsidRPr="006771AD">
        <w:rPr>
          <w:rFonts w:asciiTheme="minorHAnsi" w:hAnsiTheme="minorHAnsi"/>
        </w:rPr>
        <w:tab/>
        <w:t xml:space="preserve">           </w:t>
      </w:r>
      <w:r w:rsidRPr="006771AD">
        <w:rPr>
          <w:rFonts w:asciiTheme="minorHAnsi" w:hAnsiTheme="minorHAnsi"/>
          <w:b/>
        </w:rPr>
        <w:t>4</w:t>
      </w:r>
      <w:r w:rsidRPr="006771AD">
        <w:rPr>
          <w:rFonts w:asciiTheme="minorHAnsi" w:hAnsiTheme="minorHAnsi"/>
        </w:rPr>
        <w:t xml:space="preserve"> </w:t>
      </w:r>
    </w:p>
    <w:p w:rsidR="00747A8D" w:rsidRPr="006771AD" w:rsidRDefault="00757428" w:rsidP="00757428">
      <w:pPr>
        <w:pStyle w:val="Pa155"/>
        <w:ind w:left="160" w:hanging="160"/>
        <w:rPr>
          <w:rFonts w:asciiTheme="minorHAnsi" w:hAnsiTheme="minorHAnsi"/>
        </w:rPr>
      </w:pPr>
      <w:r w:rsidRPr="006771AD">
        <w:rPr>
          <w:rFonts w:asciiTheme="minorHAnsi" w:hAnsiTheme="minorHAnsi"/>
          <w:u w:val="single"/>
        </w:rPr>
        <w:t xml:space="preserve">Mathematics 180H, Honors </w:t>
      </w:r>
      <w:r w:rsidR="005C483D">
        <w:rPr>
          <w:rFonts w:asciiTheme="minorHAnsi" w:hAnsiTheme="minorHAnsi"/>
          <w:u w:val="single"/>
        </w:rPr>
        <w:t xml:space="preserve">Single Variable </w:t>
      </w:r>
      <w:r w:rsidRPr="006771AD">
        <w:rPr>
          <w:rFonts w:asciiTheme="minorHAnsi" w:hAnsiTheme="minorHAnsi"/>
          <w:u w:val="single"/>
        </w:rPr>
        <w:t>Calculus</w:t>
      </w:r>
      <w:r w:rsidR="005C483D">
        <w:rPr>
          <w:rFonts w:asciiTheme="minorHAnsi" w:hAnsiTheme="minorHAnsi"/>
          <w:u w:val="single"/>
        </w:rPr>
        <w:t xml:space="preserve"> I</w:t>
      </w:r>
      <w:r w:rsidRPr="006771AD">
        <w:rPr>
          <w:rFonts w:asciiTheme="minorHAnsi" w:hAnsiTheme="minorHAnsi"/>
          <w:u w:val="single"/>
        </w:rPr>
        <w:tab/>
      </w:r>
      <w:r w:rsidRPr="006771AD">
        <w:rPr>
          <w:rFonts w:asciiTheme="minorHAnsi" w:hAnsiTheme="minorHAnsi"/>
          <w:u w:val="single"/>
        </w:rPr>
        <w:tab/>
      </w:r>
      <w:r w:rsidRPr="006771AD">
        <w:rPr>
          <w:rFonts w:asciiTheme="minorHAnsi" w:hAnsiTheme="minorHAnsi"/>
          <w:u w:val="single"/>
        </w:rPr>
        <w:tab/>
      </w:r>
      <w:r w:rsidRPr="006771AD">
        <w:rPr>
          <w:rFonts w:asciiTheme="minorHAnsi" w:hAnsiTheme="minorHAnsi"/>
          <w:u w:val="single"/>
        </w:rPr>
        <w:tab/>
      </w:r>
      <w:r w:rsidRPr="006771AD">
        <w:rPr>
          <w:rFonts w:asciiTheme="minorHAnsi" w:hAnsiTheme="minorHAnsi"/>
          <w:u w:val="single"/>
        </w:rPr>
        <w:tab/>
      </w:r>
      <w:r w:rsidRPr="006771AD">
        <w:rPr>
          <w:rFonts w:asciiTheme="minorHAnsi" w:hAnsiTheme="minorHAnsi"/>
          <w:u w:val="single"/>
        </w:rPr>
        <w:tab/>
      </w:r>
      <w:r w:rsidRPr="006771AD">
        <w:rPr>
          <w:rFonts w:asciiTheme="minorHAnsi" w:hAnsiTheme="minorHAnsi"/>
          <w:u w:val="single"/>
        </w:rPr>
        <w:tab/>
      </w:r>
      <w:r w:rsidR="005C483D">
        <w:rPr>
          <w:rFonts w:asciiTheme="minorHAnsi" w:hAnsiTheme="minorHAnsi"/>
          <w:u w:val="single"/>
        </w:rPr>
        <w:t xml:space="preserve">______ </w:t>
      </w:r>
      <w:r w:rsidRPr="006771AD">
        <w:rPr>
          <w:rFonts w:asciiTheme="minorHAnsi" w:hAnsiTheme="minorHAnsi"/>
        </w:rPr>
        <w:t xml:space="preserve"> </w:t>
      </w:r>
    </w:p>
    <w:p w:rsidR="00BB7AD4" w:rsidRDefault="00BB7AD4" w:rsidP="00BB7AD4">
      <w:pPr>
        <w:pStyle w:val="Pa155"/>
        <w:spacing w:line="276" w:lineRule="auto"/>
        <w:rPr>
          <w:rFonts w:asciiTheme="minorHAnsi" w:hAnsiTheme="minorHAnsi"/>
          <w:b/>
        </w:rPr>
      </w:pPr>
      <w:r w:rsidRPr="006771AD">
        <w:tab/>
      </w:r>
      <w:r w:rsidRPr="006771AD">
        <w:tab/>
      </w:r>
      <w:r w:rsidRPr="006771AD">
        <w:tab/>
      </w:r>
      <w:r w:rsidRPr="006771AD">
        <w:tab/>
      </w:r>
      <w:r w:rsidRPr="006771AD">
        <w:tab/>
      </w:r>
      <w:r w:rsidRPr="006771AD">
        <w:tab/>
      </w:r>
      <w:r w:rsidRPr="006771AD">
        <w:tab/>
      </w:r>
      <w:r w:rsidRPr="006771AD">
        <w:tab/>
      </w:r>
      <w:r w:rsidRPr="006771AD">
        <w:tab/>
      </w:r>
      <w:r w:rsidRPr="006771AD">
        <w:tab/>
      </w:r>
      <w:r w:rsidRPr="006771AD">
        <w:tab/>
        <w:t xml:space="preserve">      </w:t>
      </w:r>
      <w:r w:rsidRPr="006771AD">
        <w:tab/>
      </w:r>
      <w:r w:rsidRPr="006771AD">
        <w:tab/>
      </w:r>
      <w:r w:rsidRPr="006771AD">
        <w:rPr>
          <w:b/>
        </w:rPr>
        <w:t xml:space="preserve">     </w:t>
      </w:r>
      <w:r w:rsidR="00757428" w:rsidRPr="006771AD">
        <w:rPr>
          <w:b/>
        </w:rPr>
        <w:t xml:space="preserve">     </w:t>
      </w:r>
      <w:r w:rsidR="00757428" w:rsidRPr="006771AD">
        <w:rPr>
          <w:rFonts w:asciiTheme="minorHAnsi" w:hAnsiTheme="minorHAnsi"/>
          <w:b/>
        </w:rPr>
        <w:t>Total 37</w:t>
      </w:r>
    </w:p>
    <w:p w:rsidR="006771AD" w:rsidRDefault="006771AD" w:rsidP="006771AD"/>
    <w:p w:rsidR="006771AD" w:rsidRPr="006771AD" w:rsidRDefault="006771AD" w:rsidP="006771AD">
      <w:pPr>
        <w:rPr>
          <w:sz w:val="24"/>
          <w:szCs w:val="24"/>
        </w:rPr>
      </w:pPr>
      <w:r w:rsidRPr="006771AD">
        <w:rPr>
          <w:sz w:val="24"/>
          <w:szCs w:val="24"/>
        </w:rPr>
        <w:t>* Note: Only IGETC for STEM or CSU-GE for STEM will be accepted toward completion of the general education portion of this degree. IGETC and CSU-GE will not be accepted. (For those completing IGETC for STEM and planning to meet the CSU admission requirement an oral communication course, IGETC Area 1C, must be included.)</w:t>
      </w:r>
    </w:p>
    <w:p w:rsidR="004757F3" w:rsidRDefault="004757F3"/>
    <w:p w:rsidR="005C483D" w:rsidRDefault="005C483D"/>
    <w:p w:rsidR="005C483D" w:rsidRDefault="005C483D"/>
    <w:p w:rsidR="005C483D" w:rsidRDefault="005C483D">
      <w:r w:rsidRPr="005C483D">
        <w:lastRenderedPageBreak/>
        <w:drawing>
          <wp:inline distT="0" distB="0" distL="0" distR="0">
            <wp:extent cx="6858000" cy="8898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0" cy="8898620"/>
                    </a:xfrm>
                    <a:prstGeom prst="rect">
                      <a:avLst/>
                    </a:prstGeom>
                    <a:noFill/>
                    <a:ln>
                      <a:noFill/>
                    </a:ln>
                  </pic:spPr>
                </pic:pic>
              </a:graphicData>
            </a:graphic>
          </wp:inline>
        </w:drawing>
      </w:r>
      <w:bookmarkStart w:id="0" w:name="_GoBack"/>
      <w:bookmarkEnd w:id="0"/>
    </w:p>
    <w:sectPr w:rsidR="005C483D" w:rsidSect="00C237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New Baskerville ITC Pro">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AD4"/>
    <w:rsid w:val="000568AD"/>
    <w:rsid w:val="004757F3"/>
    <w:rsid w:val="005C483D"/>
    <w:rsid w:val="006771AD"/>
    <w:rsid w:val="00747A8D"/>
    <w:rsid w:val="00757428"/>
    <w:rsid w:val="00BB7AD4"/>
    <w:rsid w:val="00E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47B"/>
  <w15:chartTrackingRefBased/>
  <w15:docId w15:val="{9B03ED57-50DE-4819-83DA-F2674F66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A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41">
    <w:name w:val="Pa141"/>
    <w:basedOn w:val="Normal"/>
    <w:next w:val="Normal"/>
    <w:uiPriority w:val="99"/>
    <w:rsid w:val="00BB7AD4"/>
    <w:pPr>
      <w:autoSpaceDE w:val="0"/>
      <w:autoSpaceDN w:val="0"/>
      <w:adjustRightInd w:val="0"/>
      <w:spacing w:after="0" w:line="171" w:lineRule="atLeast"/>
    </w:pPr>
    <w:rPr>
      <w:rFonts w:ascii="New Baskerville ITC Pro" w:hAnsi="New Baskerville ITC Pro"/>
      <w:sz w:val="24"/>
      <w:szCs w:val="24"/>
    </w:rPr>
  </w:style>
  <w:style w:type="paragraph" w:customStyle="1" w:styleId="Pa151">
    <w:name w:val="Pa151"/>
    <w:basedOn w:val="Normal"/>
    <w:next w:val="Normal"/>
    <w:uiPriority w:val="99"/>
    <w:rsid w:val="00BB7AD4"/>
    <w:pPr>
      <w:autoSpaceDE w:val="0"/>
      <w:autoSpaceDN w:val="0"/>
      <w:adjustRightInd w:val="0"/>
      <w:spacing w:after="0" w:line="171" w:lineRule="atLeast"/>
    </w:pPr>
    <w:rPr>
      <w:rFonts w:ascii="New Baskerville ITC Pro" w:hAnsi="New Baskerville ITC Pro"/>
      <w:sz w:val="24"/>
      <w:szCs w:val="24"/>
    </w:rPr>
  </w:style>
  <w:style w:type="paragraph" w:customStyle="1" w:styleId="Pa155">
    <w:name w:val="Pa155"/>
    <w:basedOn w:val="Normal"/>
    <w:next w:val="Normal"/>
    <w:uiPriority w:val="99"/>
    <w:rsid w:val="00BB7AD4"/>
    <w:pPr>
      <w:autoSpaceDE w:val="0"/>
      <w:autoSpaceDN w:val="0"/>
      <w:adjustRightInd w:val="0"/>
      <w:spacing w:after="0" w:line="171" w:lineRule="atLeast"/>
    </w:pPr>
    <w:rPr>
      <w:rFonts w:ascii="New Baskerville ITC Pro" w:hAnsi="New Baskerville ITC Pro"/>
      <w:sz w:val="24"/>
      <w:szCs w:val="24"/>
    </w:rPr>
  </w:style>
  <w:style w:type="paragraph" w:customStyle="1" w:styleId="Pa156">
    <w:name w:val="Pa156"/>
    <w:basedOn w:val="Normal"/>
    <w:next w:val="Normal"/>
    <w:uiPriority w:val="99"/>
    <w:rsid w:val="00BB7AD4"/>
    <w:pPr>
      <w:autoSpaceDE w:val="0"/>
      <w:autoSpaceDN w:val="0"/>
      <w:adjustRightInd w:val="0"/>
      <w:spacing w:after="0" w:line="121" w:lineRule="atLeast"/>
    </w:pPr>
    <w:rPr>
      <w:rFonts w:ascii="New Baskerville ITC Pro" w:hAnsi="New Baskerville ITC Pro"/>
      <w:sz w:val="24"/>
      <w:szCs w:val="24"/>
    </w:rPr>
  </w:style>
  <w:style w:type="paragraph" w:styleId="NormalWeb">
    <w:name w:val="Normal (Web)"/>
    <w:basedOn w:val="Normal"/>
    <w:uiPriority w:val="99"/>
    <w:semiHidden/>
    <w:unhideWhenUsed/>
    <w:rsid w:val="00BB7AD4"/>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customXml" Target="../customXml/item3.xml"/><Relationship Id="rId5" Type="http://schemas.openxmlformats.org/officeDocument/2006/relationships/image" Target="media/image10.jpeg"/><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78EB581F5A941BEF005D8DDD620F2" ma:contentTypeVersion="2" ma:contentTypeDescription="Create a new document." ma:contentTypeScope="" ma:versionID="46df37c319067212bde73b6ea45e2685">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2544619d484db1b8649ae14ba78a26cc" ns1:_="" ns2:_="">
    <xsd:import namespace="http://schemas.microsoft.com/sharepoint/v3"/>
    <xsd:import namespace="431189f8-a51b-453f-9f0c-3a0b3b65b12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HNYXMCCMVK3K-568-117</_dlc_DocId>
    <_dlc_DocIdUrl xmlns="431189f8-a51b-453f-9f0c-3a0b3b65b12f">
      <Url>https://sac.edu/StudentServices/Counseling/articulation/_layouts/15/DocIdRedir.aspx?ID=HNYXMCCMVK3K-568-117</Url>
      <Description>HNYXMCCMVK3K-568-117</Description>
    </_dlc_DocIdUrl>
  </documentManagement>
</p:properties>
</file>

<file path=customXml/itemProps1.xml><?xml version="1.0" encoding="utf-8"?>
<ds:datastoreItem xmlns:ds="http://schemas.openxmlformats.org/officeDocument/2006/customXml" ds:itemID="{873F07D5-BC38-4A50-B46E-DF6C9F018663}"/>
</file>

<file path=customXml/itemProps2.xml><?xml version="1.0" encoding="utf-8"?>
<ds:datastoreItem xmlns:ds="http://schemas.openxmlformats.org/officeDocument/2006/customXml" ds:itemID="{7741512A-669B-4E67-BC66-C508FBDBE4B0}"/>
</file>

<file path=customXml/itemProps3.xml><?xml version="1.0" encoding="utf-8"?>
<ds:datastoreItem xmlns:ds="http://schemas.openxmlformats.org/officeDocument/2006/customXml" ds:itemID="{97DD2963-3C96-48C4-837A-394D7947BB9A}"/>
</file>

<file path=customXml/itemProps4.xml><?xml version="1.0" encoding="utf-8"?>
<ds:datastoreItem xmlns:ds="http://schemas.openxmlformats.org/officeDocument/2006/customXml" ds:itemID="{834F1989-FD4D-4233-8B58-4635E129E5D1}"/>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Benavidez, Judith</dc:creator>
  <cp:keywords/>
  <dc:description/>
  <cp:lastModifiedBy>Canzona, Paula</cp:lastModifiedBy>
  <cp:revision>2</cp:revision>
  <dcterms:created xsi:type="dcterms:W3CDTF">2019-12-05T22:45:00Z</dcterms:created>
  <dcterms:modified xsi:type="dcterms:W3CDTF">2019-12-05T22:45:00Z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0x0101009FE78EB581F5A941BEF005D8DDD620F2</vt:lpwstr>
  </property>
  <property fmtid="{D5CDD505-2E9C-101B-9397-08002B2CF9AE}" pid="3" name="_dlc_DocIdItemGuid">
    <vt:lpwstr>cab8da75-e625-487e-8016-cd6ffce86879</vt:lpwstr>
  </property>
</Properties>
</file>